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6D5B6B" w:rsidTr="00D73FE0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D5B6B" w:rsidRDefault="006D5B6B" w:rsidP="00B6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6A09" w:rsidRPr="006D5B6B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6D5B6B" w:rsidTr="00A30025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D5B6B" w:rsidRDefault="00693759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38.03.04</w:t>
            </w:r>
            <w:r w:rsidR="005B4308" w:rsidRPr="006D5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6D5B6B" w:rsidRDefault="00693759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6D5B6B" w:rsidTr="00CB2C49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D5B6B" w:rsidRDefault="00693759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8B4812" w:rsidP="00025A5A">
            <w:pPr>
              <w:rPr>
                <w:b/>
                <w:sz w:val="24"/>
                <w:szCs w:val="24"/>
              </w:rPr>
            </w:pPr>
            <w:r w:rsidRPr="008B4812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8B4812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B4812" w:rsidRPr="006D5B6B" w:rsidRDefault="008B4812" w:rsidP="00025A5A">
            <w:pPr>
              <w:rPr>
                <w:sz w:val="24"/>
                <w:szCs w:val="24"/>
              </w:rPr>
            </w:pPr>
            <w:r w:rsidRPr="008B4812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6D5B6B" w:rsidTr="00CB2C49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D5B6B" w:rsidRDefault="005B4308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6D5B6B" w:rsidTr="00CB2C49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D5B6B" w:rsidRDefault="005B4308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  <w:bookmarkStart w:id="0" w:name="_GoBack"/>
            <w:bookmarkEnd w:id="0"/>
          </w:p>
        </w:tc>
      </w:tr>
      <w:tr w:rsidR="005B4308" w:rsidRPr="006D5B6B" w:rsidTr="00CB2C49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D5B6B" w:rsidRDefault="00025A5A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3</w:t>
            </w:r>
            <w:r w:rsidR="005B4308" w:rsidRPr="006D5B6B">
              <w:rPr>
                <w:sz w:val="24"/>
                <w:szCs w:val="24"/>
              </w:rPr>
              <w:t xml:space="preserve"> з.е.</w:t>
            </w:r>
            <w:r w:rsidR="00136A97" w:rsidRPr="006D5B6B">
              <w:rPr>
                <w:sz w:val="24"/>
                <w:szCs w:val="24"/>
              </w:rPr>
              <w:t xml:space="preserve"> </w:t>
            </w:r>
          </w:p>
        </w:tc>
      </w:tr>
      <w:tr w:rsidR="005B4308" w:rsidRPr="006D5B6B" w:rsidTr="00CB2C49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D5B6B" w:rsidRDefault="005B4308" w:rsidP="005B4308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  <w:p w:rsidR="005B4308" w:rsidRPr="006D5B6B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6D5B6B" w:rsidTr="00CB2C49">
        <w:tc>
          <w:tcPr>
            <w:tcW w:w="3261" w:type="dxa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D5B6B" w:rsidRDefault="00B71545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</w:t>
            </w:r>
            <w:r w:rsidR="005B4308" w:rsidRPr="006D5B6B">
              <w:rPr>
                <w:sz w:val="24"/>
                <w:szCs w:val="24"/>
              </w:rPr>
              <w:t>лок 2</w:t>
            </w:r>
          </w:p>
          <w:p w:rsidR="005B4308" w:rsidRPr="006D5B6B" w:rsidRDefault="00B71545" w:rsidP="005B4308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</w:t>
            </w:r>
            <w:r w:rsidR="005B4308" w:rsidRPr="006D5B6B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6D5B6B" w:rsidTr="00E51D01">
        <w:tc>
          <w:tcPr>
            <w:tcW w:w="10490" w:type="dxa"/>
            <w:gridSpan w:val="3"/>
            <w:vAlign w:val="center"/>
          </w:tcPr>
          <w:p w:rsidR="005B4308" w:rsidRPr="006D5B6B" w:rsidRDefault="00596776" w:rsidP="00527B8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</w:t>
            </w:r>
            <w:r w:rsidR="00527B87" w:rsidRPr="006D5B6B">
              <w:rPr>
                <w:sz w:val="24"/>
                <w:szCs w:val="24"/>
              </w:rPr>
              <w:t>е</w:t>
            </w:r>
            <w:r w:rsidRPr="006D5B6B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  <w:r w:rsidRPr="006D5B6B">
              <w:rPr>
                <w:sz w:val="24"/>
                <w:szCs w:val="24"/>
              </w:rPr>
              <w:tab/>
            </w:r>
          </w:p>
        </w:tc>
      </w:tr>
      <w:tr w:rsidR="005B4308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D5B6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6D5B6B" w:rsidTr="00E51D01">
        <w:tc>
          <w:tcPr>
            <w:tcW w:w="10490" w:type="dxa"/>
            <w:gridSpan w:val="3"/>
            <w:vAlign w:val="center"/>
          </w:tcPr>
          <w:p w:rsidR="00AD1D85" w:rsidRPr="006D5B6B" w:rsidRDefault="00025A5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025A5A" w:rsidRPr="006D5B6B" w:rsidTr="00E51D01">
        <w:tc>
          <w:tcPr>
            <w:tcW w:w="10490" w:type="dxa"/>
            <w:gridSpan w:val="3"/>
            <w:vAlign w:val="center"/>
          </w:tcPr>
          <w:p w:rsidR="00025A5A" w:rsidRPr="006D5B6B" w:rsidRDefault="00025A5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 w:rsidR="00AD1D85" w:rsidRPr="006D5B6B" w:rsidTr="00E51D01">
        <w:tc>
          <w:tcPr>
            <w:tcW w:w="10490" w:type="dxa"/>
            <w:gridSpan w:val="3"/>
            <w:vAlign w:val="center"/>
          </w:tcPr>
          <w:p w:rsidR="00AD1D85" w:rsidRPr="006D5B6B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AD1D85" w:rsidRPr="006D5B6B" w:rsidTr="00E51D01">
        <w:tc>
          <w:tcPr>
            <w:tcW w:w="10490" w:type="dxa"/>
            <w:gridSpan w:val="3"/>
            <w:vAlign w:val="center"/>
          </w:tcPr>
          <w:p w:rsidR="00AD1D85" w:rsidRPr="006D5B6B" w:rsidRDefault="00025A5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AD1D85" w:rsidRPr="006D5B6B" w:rsidTr="00E51D01">
        <w:tc>
          <w:tcPr>
            <w:tcW w:w="10490" w:type="dxa"/>
            <w:gridSpan w:val="3"/>
            <w:vAlign w:val="center"/>
          </w:tcPr>
          <w:p w:rsidR="00AD1D85" w:rsidRPr="006D5B6B" w:rsidRDefault="00025A5A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ПК-12</w:t>
            </w:r>
          </w:p>
        </w:tc>
      </w:tr>
      <w:tr w:rsidR="006A5EDE" w:rsidRPr="006D5B6B" w:rsidTr="00E51D01">
        <w:tc>
          <w:tcPr>
            <w:tcW w:w="10490" w:type="dxa"/>
            <w:gridSpan w:val="3"/>
            <w:vAlign w:val="center"/>
          </w:tcPr>
          <w:p w:rsidR="006A5EDE" w:rsidRPr="006D5B6B" w:rsidRDefault="00025A5A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</w:p>
        </w:tc>
      </w:tr>
      <w:tr w:rsidR="00AD1D85" w:rsidRPr="006D5B6B" w:rsidTr="007877A4">
        <w:tc>
          <w:tcPr>
            <w:tcW w:w="10490" w:type="dxa"/>
            <w:gridSpan w:val="3"/>
          </w:tcPr>
          <w:p w:rsidR="00AD1D85" w:rsidRPr="006D5B6B" w:rsidRDefault="00025A5A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  <w:shd w:val="clear" w:color="auto" w:fill="FFFFFF" w:themeFill="background1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AD1D85" w:rsidRPr="006D5B6B" w:rsidTr="00AD5260">
        <w:tc>
          <w:tcPr>
            <w:tcW w:w="10490" w:type="dxa"/>
            <w:gridSpan w:val="3"/>
          </w:tcPr>
          <w:p w:rsidR="00AD1D85" w:rsidRPr="006D5B6B" w:rsidRDefault="00025A5A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  <w:shd w:val="clear" w:color="auto" w:fill="FFFFFF" w:themeFill="background1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AD1D85" w:rsidRPr="006D5B6B" w:rsidTr="001A6881">
        <w:tc>
          <w:tcPr>
            <w:tcW w:w="10490" w:type="dxa"/>
            <w:gridSpan w:val="3"/>
          </w:tcPr>
          <w:p w:rsidR="00AD1D85" w:rsidRPr="006D5B6B" w:rsidRDefault="00025A5A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D5B6B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AD1D85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D1D85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AD1D85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6D5B6B" w:rsidTr="00CB2C49">
        <w:tc>
          <w:tcPr>
            <w:tcW w:w="10490" w:type="dxa"/>
            <w:gridSpan w:val="3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Основная литература</w:t>
            </w:r>
          </w:p>
          <w:p w:rsidR="00453EC7" w:rsidRPr="006D5B6B" w:rsidRDefault="00453EC7" w:rsidP="00453EC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8" w:history="1">
              <w:r w:rsidRPr="006D5B6B">
                <w:rPr>
                  <w:rStyle w:val="aff2"/>
                  <w:i/>
                </w:rPr>
                <w:t>http://www.consultant.ru</w:t>
              </w:r>
            </w:hyperlink>
            <w:r w:rsidRPr="006D5B6B">
              <w:t xml:space="preserve"> </w:t>
            </w:r>
          </w:p>
          <w:p w:rsidR="00453EC7" w:rsidRPr="006D5B6B" w:rsidRDefault="00453EC7" w:rsidP="00453EC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9" w:history="1">
              <w:r w:rsidRPr="006D5B6B">
                <w:rPr>
                  <w:rStyle w:val="aff2"/>
                  <w:i/>
                </w:rPr>
                <w:t>http://www.consultant.ru</w:t>
              </w:r>
            </w:hyperlink>
            <w:r w:rsidRPr="006D5B6B">
              <w:t xml:space="preserve"> </w:t>
            </w:r>
          </w:p>
          <w:p w:rsidR="00453EC7" w:rsidRPr="006D5B6B" w:rsidRDefault="00453EC7" w:rsidP="00453EC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lastRenderedPageBreak/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10" w:history="1">
              <w:r w:rsidRPr="006D5B6B">
                <w:rPr>
                  <w:rStyle w:val="aff2"/>
                  <w:i/>
                </w:rPr>
                <w:t>http://znanium.com/go.php?id=545950</w:t>
              </w:r>
            </w:hyperlink>
            <w:r w:rsidRPr="006D5B6B">
              <w:t xml:space="preserve"> </w:t>
            </w:r>
          </w:p>
          <w:p w:rsidR="00AD1D85" w:rsidRPr="006D5B6B" w:rsidRDefault="00AD1D85" w:rsidP="00453E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53EC7" w:rsidRPr="006D5B6B" w:rsidRDefault="00453EC7" w:rsidP="00453EC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Мировое комплексное регионоведение: введение в специальность [Электронный ресурс] : учебник / [А. В. Акимов [и др.] ; под ред. А. Д. Воскресенского ; Моск. гос. ин-т междунар. отношений (ун-т) МИД РФ. - Москва : Магистр: ИНФРА-М, 2019. - 448 с. </w:t>
            </w:r>
            <w:hyperlink r:id="rId11" w:history="1">
              <w:r w:rsidRPr="006D5B6B">
                <w:rPr>
                  <w:rStyle w:val="aff2"/>
                  <w:i/>
                </w:rPr>
                <w:t>http://znanium.com/go.php?id=1005678</w:t>
              </w:r>
            </w:hyperlink>
          </w:p>
          <w:p w:rsidR="00453EC7" w:rsidRPr="006D5B6B" w:rsidRDefault="00453EC7" w:rsidP="00453EC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 </w:t>
            </w:r>
            <w:hyperlink r:id="rId12" w:history="1">
              <w:r w:rsidRPr="006D5B6B">
                <w:rPr>
                  <w:rStyle w:val="aff2"/>
                  <w:i/>
                </w:rPr>
                <w:t>http://znanium.com/go.php?id=948985</w:t>
              </w:r>
            </w:hyperlink>
          </w:p>
          <w:p w:rsidR="00453EC7" w:rsidRPr="006D5B6B" w:rsidRDefault="00453EC7" w:rsidP="00453EC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D5B6B"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2018. - 1 с. </w:t>
            </w:r>
            <w:hyperlink r:id="rId13" w:history="1">
              <w:r w:rsidRPr="006D5B6B">
                <w:rPr>
                  <w:rStyle w:val="aff2"/>
                  <w:i/>
                </w:rPr>
                <w:t>http://lib.usue.ru/resource/limit/stat/18/e450.pdf</w:t>
              </w:r>
            </w:hyperlink>
            <w:r w:rsidRPr="006D5B6B">
              <w:t xml:space="preserve"> 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AD1D85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6D5B6B" w:rsidTr="00CB2C49">
        <w:tc>
          <w:tcPr>
            <w:tcW w:w="10490" w:type="dxa"/>
            <w:gridSpan w:val="3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6D5B6B" w:rsidTr="00CB2C49">
        <w:tc>
          <w:tcPr>
            <w:tcW w:w="10490" w:type="dxa"/>
            <w:gridSpan w:val="3"/>
          </w:tcPr>
          <w:p w:rsidR="00AD1D85" w:rsidRPr="006D5B6B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6D5B6B" w:rsidRDefault="00AD1D85" w:rsidP="00AD1D85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6D5B6B" w:rsidRDefault="00AD1D85" w:rsidP="00AD1D85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6D5B6B" w:rsidTr="00CB2C49">
        <w:tc>
          <w:tcPr>
            <w:tcW w:w="10490" w:type="dxa"/>
            <w:gridSpan w:val="3"/>
          </w:tcPr>
          <w:p w:rsidR="00AD1D85" w:rsidRPr="006D5B6B" w:rsidRDefault="00AD1D85" w:rsidP="00AD1D85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6D5B6B" w:rsidRDefault="00AD1D85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AD1D85" w:rsidRPr="006D5B6B" w:rsidRDefault="00AD1D85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Pr="006D5B6B" w:rsidRDefault="00AD1D85" w:rsidP="00AD1D85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6D5B6B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6D5B6B" w:rsidTr="00CB2C49">
        <w:tc>
          <w:tcPr>
            <w:tcW w:w="10490" w:type="dxa"/>
            <w:gridSpan w:val="3"/>
          </w:tcPr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Pr="006D5B6B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lastRenderedPageBreak/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Pr="006D5B6B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Pr="006D5B6B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D1D85" w:rsidRPr="006D5B6B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</w:t>
      </w:r>
      <w:r w:rsidR="00A44F50">
        <w:rPr>
          <w:sz w:val="24"/>
          <w:szCs w:val="24"/>
        </w:rPr>
        <w:t xml:space="preserve">                                                 </w:t>
      </w:r>
      <w:r w:rsidR="00420273">
        <w:rPr>
          <w:sz w:val="24"/>
          <w:szCs w:val="24"/>
        </w:rPr>
        <w:t xml:space="preserve">      </w:t>
      </w:r>
      <w:r w:rsidR="00A44F50">
        <w:rPr>
          <w:sz w:val="24"/>
          <w:szCs w:val="24"/>
        </w:rPr>
        <w:t>Титовец А.Ю.</w:t>
      </w:r>
      <w:r w:rsidR="00CE1B8B">
        <w:rPr>
          <w:sz w:val="24"/>
          <w:szCs w:val="24"/>
        </w:rPr>
        <w:t xml:space="preserve">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44F50">
        <w:rPr>
          <w:sz w:val="24"/>
          <w:szCs w:val="24"/>
        </w:rPr>
        <w:t>РМЭиУ</w:t>
      </w:r>
      <w:r w:rsidR="00CE1B8B">
        <w:rPr>
          <w:sz w:val="24"/>
          <w:szCs w:val="24"/>
        </w:rPr>
        <w:t xml:space="preserve">                       </w:t>
      </w:r>
      <w:r w:rsidR="00A44F50">
        <w:rPr>
          <w:sz w:val="24"/>
          <w:szCs w:val="24"/>
        </w:rPr>
        <w:t xml:space="preserve">                                                    </w:t>
      </w:r>
      <w:r w:rsidR="00CE1B8B" w:rsidRPr="00A44F50">
        <w:rPr>
          <w:sz w:val="24"/>
          <w:szCs w:val="24"/>
        </w:rPr>
        <w:t xml:space="preserve">                </w:t>
      </w:r>
      <w:r w:rsidR="00420273" w:rsidRPr="00A44F50">
        <w:rPr>
          <w:sz w:val="24"/>
          <w:szCs w:val="24"/>
        </w:rPr>
        <w:t xml:space="preserve"> </w:t>
      </w:r>
      <w:r w:rsidR="00CE1B8B" w:rsidRPr="00A44F50">
        <w:rPr>
          <w:sz w:val="24"/>
          <w:szCs w:val="24"/>
        </w:rPr>
        <w:t xml:space="preserve"> </w:t>
      </w:r>
      <w:r w:rsidR="0035124F" w:rsidRPr="00A44F50">
        <w:rPr>
          <w:sz w:val="24"/>
          <w:szCs w:val="24"/>
        </w:rPr>
        <w:t>Анимица Е.Г.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DE" w:rsidRDefault="005D40DE">
      <w:r>
        <w:separator/>
      </w:r>
    </w:p>
  </w:endnote>
  <w:endnote w:type="continuationSeparator" w:id="0">
    <w:p w:rsidR="005D40DE" w:rsidRDefault="005D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DE" w:rsidRDefault="005D40DE">
      <w:r>
        <w:separator/>
      </w:r>
    </w:p>
  </w:footnote>
  <w:footnote w:type="continuationSeparator" w:id="0">
    <w:p w:rsidR="005D40DE" w:rsidRDefault="005D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0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06C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ib.usue.ru/resource/limit/stat/18/e450.pdf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8985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567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45950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1F9E-145F-49F1-AA43-4A7B34A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813</Words>
  <Characters>7574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2019-05-28T05:44:00Z</cp:lastPrinted>
  <dcterms:created xsi:type="dcterms:W3CDTF">2019-05-30T07:40:00Z</dcterms:created>
  <dcterms:modified xsi:type="dcterms:W3CDTF">2019-07-05T08:25:00Z</dcterms:modified>
</cp:coreProperties>
</file>